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Character Seminar Handout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“Can I ______ and still be a Christian?”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Why Character Matters!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James 2:14-26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What is saving faith?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What does saving faith produce?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“Can I ______ and still be a Christian?”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“God opposes the ________ but gives grace to the __________.”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Does your Character matter to God?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09202f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09202f"/>
          <w:sz w:val="28"/>
          <w:szCs w:val="28"/>
          <w:highlight w:val="white"/>
          <w:rtl w:val="0"/>
        </w:rPr>
        <w:t xml:space="preserve">Applications: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09202f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09202f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09202f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09202f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Georgia" w:cs="Georgia" w:eastAsia="Georgia" w:hAnsi="Georgia"/>
          <w:color w:val="09202f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Georgia" w:cs="Georgia" w:eastAsia="Georgia" w:hAnsi="Georgia"/>
          <w:color w:val="09202f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Georgia" w:cs="Georgia" w:eastAsia="Georgia" w:hAnsi="Georgia"/>
          <w:color w:val="09202f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Georgia" w:cs="Georgia" w:eastAsia="Georgia" w:hAnsi="Georgia"/>
          <w:color w:val="09202f"/>
          <w:sz w:val="16"/>
          <w:szCs w:val="16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09202f"/>
          <w:sz w:val="16"/>
          <w:szCs w:val="16"/>
          <w:highlight w:val="white"/>
          <w:rtl w:val="0"/>
        </w:rPr>
        <w:t xml:space="preserve">Andy Hardin - andy.hardin@campusoutreach.org</w:t>
      </w:r>
    </w:p>
    <w:sectPr>
      <w:pgSz w:h="15840" w:w="12240" w:orient="portrait"/>
      <w:pgMar w:bottom="81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